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60289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Приложение 1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Список федеральных конкурсов и программ для педагогов, за счет которых возможно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289C">
        <w:rPr>
          <w:rFonts w:ascii="Times New Roman" w:hAnsi="Times New Roman" w:cs="Times New Roman"/>
          <w:b/>
          <w:sz w:val="24"/>
          <w:szCs w:val="24"/>
        </w:rPr>
        <w:t>получение п</w:t>
      </w:r>
      <w:r w:rsidR="00C34D18">
        <w:rPr>
          <w:rFonts w:ascii="Times New Roman" w:hAnsi="Times New Roman" w:cs="Times New Roman"/>
          <w:b/>
          <w:sz w:val="24"/>
          <w:szCs w:val="24"/>
        </w:rPr>
        <w:t>ремий, стипендий и грантов (2021</w:t>
      </w:r>
      <w:r w:rsidRPr="0060289C">
        <w:rPr>
          <w:rFonts w:ascii="Times New Roman" w:hAnsi="Times New Roman" w:cs="Times New Roman"/>
          <w:b/>
          <w:sz w:val="24"/>
          <w:szCs w:val="24"/>
        </w:rPr>
        <w:t xml:space="preserve"> г.)</w:t>
      </w:r>
    </w:p>
    <w:p w:rsidR="0047450D" w:rsidRPr="0060289C" w:rsidRDefault="0047450D" w:rsidP="0047450D">
      <w:pPr>
        <w:widowControl w:val="0"/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276" w:type="dxa"/>
        <w:tblLayout w:type="fixed"/>
        <w:tblLook w:val="04A0" w:firstRow="1" w:lastRow="0" w:firstColumn="1" w:lastColumn="0" w:noHBand="0" w:noVBand="1"/>
      </w:tblPr>
      <w:tblGrid>
        <w:gridCol w:w="959"/>
        <w:gridCol w:w="2268"/>
        <w:gridCol w:w="5245"/>
        <w:gridCol w:w="1559"/>
        <w:gridCol w:w="2268"/>
        <w:gridCol w:w="2977"/>
      </w:tblGrid>
      <w:tr w:rsidR="0047450D" w:rsidRPr="0060289C" w:rsidTr="008131E6">
        <w:tc>
          <w:tcPr>
            <w:tcW w:w="959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гранта</w:t>
            </w:r>
          </w:p>
        </w:tc>
        <w:tc>
          <w:tcPr>
            <w:tcW w:w="5245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Привлекаемая сумма и краткое описание</w:t>
            </w:r>
          </w:p>
        </w:tc>
        <w:tc>
          <w:tcPr>
            <w:tcW w:w="1559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2268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Время подачи заявки</w:t>
            </w:r>
          </w:p>
        </w:tc>
        <w:tc>
          <w:tcPr>
            <w:tcW w:w="2977" w:type="dxa"/>
          </w:tcPr>
          <w:p w:rsidR="0047450D" w:rsidRPr="0060289C" w:rsidRDefault="0047450D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289C">
              <w:rPr>
                <w:rFonts w:ascii="Times New Roman" w:hAnsi="Times New Roman" w:cs="Times New Roman"/>
                <w:b/>
                <w:sz w:val="24"/>
                <w:szCs w:val="24"/>
              </w:rPr>
              <w:t>Сайт конкурса</w:t>
            </w:r>
          </w:p>
        </w:tc>
      </w:tr>
      <w:tr w:rsidR="002577AB" w:rsidRPr="00525A8A" w:rsidTr="008131E6">
        <w:tc>
          <w:tcPr>
            <w:tcW w:w="959" w:type="dxa"/>
          </w:tcPr>
          <w:p w:rsidR="002577AB" w:rsidRPr="00243F14" w:rsidRDefault="002577AB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</w:tcPr>
          <w:p w:rsidR="002577AB" w:rsidRPr="0006323A" w:rsidRDefault="002577AB" w:rsidP="002112CA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r w:rsidRPr="00FB4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грантов</w:t>
            </w:r>
            <w:r w:rsidRPr="00FB4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The Awesome Foundation 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  <w:r w:rsidRPr="00FB4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5245" w:type="dxa"/>
          </w:tcPr>
          <w:p w:rsidR="002577AB" w:rsidRPr="00525A8A" w:rsidRDefault="002577AB" w:rsidP="002112C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онкурс грантов, направленных на поддержку новых, общественно значимых или просто интересных проектов в разных сферах, которым необходима финансовая и профессиональная помощь. Заявки на</w:t>
            </w:r>
            <w:r w:rsidR="00D349C1">
              <w:rPr>
                <w:rFonts w:ascii="Times New Roman" w:hAnsi="Times New Roman" w:cs="Times New Roman"/>
                <w:sz w:val="24"/>
                <w:szCs w:val="24"/>
              </w:rPr>
              <w:t xml:space="preserve"> грант принимаются каждый месяц</w:t>
            </w:r>
            <w:r w:rsidR="00FE6A7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2577AB" w:rsidRPr="00525A8A" w:rsidRDefault="000B290E" w:rsidP="000B290E">
            <w:pPr>
              <w:widowControl w:val="0"/>
              <w:tabs>
                <w:tab w:val="left" w:pos="349"/>
                <w:tab w:val="center" w:pos="671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577AB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2577AB" w:rsidRPr="00525A8A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15E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заявки принимаются ежемесячно</w:t>
            </w:r>
          </w:p>
        </w:tc>
        <w:tc>
          <w:tcPr>
            <w:tcW w:w="2977" w:type="dxa"/>
          </w:tcPr>
          <w:p w:rsidR="002577AB" w:rsidRDefault="008E5C0C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2577AB"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http://www.awesomefoundation.org/ru/submissions/new</w:t>
              </w:r>
            </w:hyperlink>
          </w:p>
          <w:p w:rsidR="002577AB" w:rsidRPr="00525A8A" w:rsidRDefault="002577AB" w:rsidP="002112C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CD1410" w:rsidTr="008131E6">
        <w:tc>
          <w:tcPr>
            <w:tcW w:w="959" w:type="dxa"/>
          </w:tcPr>
          <w:p w:rsidR="002577AB" w:rsidRPr="00243F14" w:rsidRDefault="002577AB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</w:tcPr>
          <w:p w:rsidR="002577AB" w:rsidRPr="002577AB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Грантовая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программа Фонда «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Русский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5245" w:type="dxa"/>
          </w:tcPr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Фонд «Русский мир» (далее – «Фонд») дает гранты (делает пожертвования) на реализацию проектов, направленных на популяризацию русского языка и культуры и поддержку программ изучения русского языка, на основании договоров гранта (пожертвования), заключаемых с получателями грантов (пожертвований).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номинациям (см. на сайте) 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Фонд дает гранты:</w:t>
            </w:r>
          </w:p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некоммерческим организациям, зарегистрированным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государственным и муниципальным учреждениям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указанным в пункте 1 статьи 582 Гражданского кодекса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, и другим субъектам гражданского права, указанным в статье 124 Гражданского кодекса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7AB" w:rsidRPr="00C04220" w:rsidRDefault="002577AB" w:rsidP="009106B9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 xml:space="preserve">• организациям любой организационно-правовой формы, инкорпорированным за пределами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77AB" w:rsidRPr="00C05025" w:rsidRDefault="002577AB" w:rsidP="009106B9">
            <w:pPr>
              <w:widowControl w:val="0"/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• физическим лицам независимо от их граж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данства</w:t>
            </w:r>
          </w:p>
        </w:tc>
        <w:tc>
          <w:tcPr>
            <w:tcW w:w="1559" w:type="dxa"/>
          </w:tcPr>
          <w:p w:rsidR="002577AB" w:rsidRPr="007D3177" w:rsidRDefault="002577AB" w:rsidP="0006323A">
            <w:pPr>
              <w:widowControl w:val="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2577AB" w:rsidRPr="00C05025" w:rsidRDefault="002577AB" w:rsidP="0006323A">
            <w:pPr>
              <w:widowControl w:val="0"/>
              <w:ind w:left="34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4220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977" w:type="dxa"/>
          </w:tcPr>
          <w:p w:rsidR="002577AB" w:rsidRDefault="008E5C0C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2577AB"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http://www.russkiymir.ru/grants/regulations.php</w:t>
              </w:r>
            </w:hyperlink>
          </w:p>
          <w:p w:rsidR="002577AB" w:rsidRPr="00C05025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7AB" w:rsidRPr="00CD1410" w:rsidTr="008131E6">
        <w:trPr>
          <w:trHeight w:val="989"/>
        </w:trPr>
        <w:tc>
          <w:tcPr>
            <w:tcW w:w="959" w:type="dxa"/>
          </w:tcPr>
          <w:p w:rsidR="002577AB" w:rsidRPr="00243F14" w:rsidRDefault="002577AB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</w:tcPr>
          <w:p w:rsidR="002577AB" w:rsidRPr="00C04220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Экспресс-конкурсы</w:t>
            </w:r>
            <w:proofErr w:type="gramEnd"/>
            <w:r w:rsidRPr="00293396"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proofErr w:type="spellStart"/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Musimatix</w:t>
            </w:r>
            <w:proofErr w:type="spellEnd"/>
          </w:p>
        </w:tc>
        <w:tc>
          <w:tcPr>
            <w:tcW w:w="5245" w:type="dxa"/>
          </w:tcPr>
          <w:p w:rsidR="002577AB" w:rsidRPr="00C04220" w:rsidRDefault="002577AB" w:rsidP="00D349C1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 xml:space="preserve">Команда </w:t>
            </w:r>
            <w:proofErr w:type="spellStart"/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Musimatix</w:t>
            </w:r>
            <w:proofErr w:type="spellEnd"/>
            <w:r w:rsidRPr="00293396">
              <w:rPr>
                <w:rFonts w:ascii="Times New Roman" w:hAnsi="Times New Roman" w:cs="Times New Roman"/>
                <w:sz w:val="24"/>
                <w:szCs w:val="24"/>
              </w:rPr>
              <w:t xml:space="preserve"> приглашает авторов песен, композиторов, поэтов, исполнителей всех жанров принять участие в серии </w:t>
            </w:r>
            <w:proofErr w:type="gramStart"/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экспресс-конкурсов</w:t>
            </w:r>
            <w:proofErr w:type="gramEnd"/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. Туры открываются примерно два раза в неделю, продолжительность конкурсов от 4 дней до 1 месяца.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Победа в каждом туре каждого конкурса оценивается от 500 руб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349C1">
              <w:rPr>
                <w:rFonts w:ascii="Times New Roman" w:hAnsi="Times New Roman" w:cs="Times New Roman"/>
                <w:sz w:val="24"/>
                <w:szCs w:val="24"/>
              </w:rPr>
              <w:t xml:space="preserve"> и выше. Участие бесплатное</w:t>
            </w:r>
          </w:p>
        </w:tc>
        <w:tc>
          <w:tcPr>
            <w:tcW w:w="1559" w:type="dxa"/>
          </w:tcPr>
          <w:p w:rsidR="002577AB" w:rsidRPr="00A62F60" w:rsidRDefault="002577AB" w:rsidP="000632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Денежные</w:t>
            </w:r>
          </w:p>
          <w:p w:rsidR="002577AB" w:rsidRDefault="002577AB" w:rsidP="0006323A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2F60">
              <w:rPr>
                <w:rFonts w:ascii="Times New Roman" w:hAnsi="Times New Roman" w:cs="Times New Roman"/>
                <w:sz w:val="24"/>
                <w:szCs w:val="24"/>
              </w:rPr>
              <w:t>премии</w:t>
            </w:r>
          </w:p>
        </w:tc>
        <w:tc>
          <w:tcPr>
            <w:tcW w:w="2268" w:type="dxa"/>
          </w:tcPr>
          <w:p w:rsidR="002577AB" w:rsidRPr="00C04220" w:rsidRDefault="002577AB" w:rsidP="00960EC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3396">
              <w:rPr>
                <w:rFonts w:ascii="Times New Roman" w:hAnsi="Times New Roman" w:cs="Times New Roman"/>
                <w:sz w:val="24"/>
                <w:szCs w:val="24"/>
              </w:rPr>
              <w:t>Актуально постоянно</w:t>
            </w:r>
          </w:p>
        </w:tc>
        <w:tc>
          <w:tcPr>
            <w:tcW w:w="2977" w:type="dxa"/>
          </w:tcPr>
          <w:p w:rsidR="002577AB" w:rsidRDefault="008E5C0C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2577AB" w:rsidRPr="00E86547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http://samlib.ru/s/slawskaja_m/44.shtml</w:t>
              </w:r>
            </w:hyperlink>
          </w:p>
          <w:p w:rsidR="002577AB" w:rsidRPr="00C04220" w:rsidRDefault="002577AB" w:rsidP="002112CA">
            <w:pPr>
              <w:widowControl w:val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3B32" w:rsidRPr="00CD1410" w:rsidTr="008131E6">
        <w:trPr>
          <w:trHeight w:val="989"/>
        </w:trPr>
        <w:tc>
          <w:tcPr>
            <w:tcW w:w="959" w:type="dxa"/>
          </w:tcPr>
          <w:p w:rsidR="00A33B32" w:rsidRDefault="00FE6A75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</w:tcPr>
          <w:p w:rsidR="00A33B32" w:rsidRPr="0068652E" w:rsidRDefault="000B290E" w:rsidP="0068652E">
            <w:pPr>
              <w:widowControl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B290E">
              <w:rPr>
                <w:rFonts w:ascii="Times New Roman" w:hAnsi="Times New Roman" w:cs="Times New Roman"/>
                <w:bCs/>
                <w:sz w:val="24"/>
                <w:szCs w:val="24"/>
              </w:rPr>
              <w:t>Конкурс инноваций в образовании - 2021</w:t>
            </w:r>
          </w:p>
        </w:tc>
        <w:tc>
          <w:tcPr>
            <w:tcW w:w="5245" w:type="dxa"/>
          </w:tcPr>
          <w:p w:rsidR="004515AD" w:rsidRPr="0068652E" w:rsidRDefault="000B290E" w:rsidP="00AA77E2">
            <w:pPr>
              <w:widowControl w:val="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B290E">
              <w:rPr>
                <w:rFonts w:ascii="Times New Roman" w:hAnsi="Times New Roman" w:cs="Times New Roman"/>
                <w:sz w:val="24"/>
                <w:szCs w:val="24"/>
              </w:rPr>
              <w:t>КИвО</w:t>
            </w:r>
            <w:proofErr w:type="spellEnd"/>
            <w:r w:rsidRPr="000B290E">
              <w:rPr>
                <w:rFonts w:ascii="Times New Roman" w:hAnsi="Times New Roman" w:cs="Times New Roman"/>
                <w:sz w:val="24"/>
                <w:szCs w:val="24"/>
              </w:rPr>
              <w:t xml:space="preserve"> – ежегодное соревнование команд (от 1 до 6 человек) инновационных проектов в сфере образования. Проекты могут быть представлены на разных стадиях – от идеи до работающего бизнеса. Все заявки пройдут независимую двойную экспертизу: их рассмотрят более 100 экспертов из образования и бизнеса, предоставив обратную связь командам. Главный приз – образовательный грант для участников команды проекта-победителя. Также призы предоставят партнеры конкурса.</w:t>
            </w:r>
          </w:p>
        </w:tc>
        <w:tc>
          <w:tcPr>
            <w:tcW w:w="1559" w:type="dxa"/>
          </w:tcPr>
          <w:p w:rsidR="00A33B32" w:rsidRPr="00A62F60" w:rsidRDefault="000B290E" w:rsidP="00A33B32">
            <w:pPr>
              <w:widowControl w:val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90E">
              <w:rPr>
                <w:rFonts w:ascii="Times New Roman" w:hAnsi="Times New Roman" w:cs="Times New Roman"/>
                <w:sz w:val="24"/>
                <w:szCs w:val="24"/>
              </w:rPr>
              <w:t>Грант</w:t>
            </w:r>
          </w:p>
        </w:tc>
        <w:tc>
          <w:tcPr>
            <w:tcW w:w="2268" w:type="dxa"/>
          </w:tcPr>
          <w:p w:rsidR="00A33B32" w:rsidRPr="00A33B32" w:rsidRDefault="000B290E" w:rsidP="009B00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290E">
              <w:rPr>
                <w:rFonts w:ascii="Times New Roman" w:hAnsi="Times New Roman" w:cs="Times New Roman"/>
                <w:sz w:val="24"/>
                <w:szCs w:val="24"/>
              </w:rPr>
              <w:t>Актуально до 31 мая 2021 года</w:t>
            </w:r>
          </w:p>
        </w:tc>
        <w:tc>
          <w:tcPr>
            <w:tcW w:w="2977" w:type="dxa"/>
          </w:tcPr>
          <w:p w:rsidR="00FE6A75" w:rsidRDefault="008E5C0C" w:rsidP="0068652E">
            <w:pPr>
              <w:widowControl w:val="0"/>
              <w:contextualSpacing/>
            </w:pPr>
            <w:hyperlink r:id="rId11" w:history="1">
              <w:r w:rsidR="000B290E" w:rsidRPr="00DF6D5C">
                <w:rPr>
                  <w:rStyle w:val="a4"/>
                </w:rPr>
                <w:t>http://www.kivo.hse.ru/</w:t>
              </w:r>
            </w:hyperlink>
          </w:p>
          <w:p w:rsidR="000B290E" w:rsidRPr="0068652E" w:rsidRDefault="000B290E" w:rsidP="0068652E">
            <w:pPr>
              <w:widowControl w:val="0"/>
              <w:contextualSpacing/>
            </w:pPr>
          </w:p>
        </w:tc>
      </w:tr>
      <w:tr w:rsidR="007A1356" w:rsidRPr="00CD1410" w:rsidTr="008131E6">
        <w:trPr>
          <w:trHeight w:val="989"/>
        </w:trPr>
        <w:tc>
          <w:tcPr>
            <w:tcW w:w="959" w:type="dxa"/>
          </w:tcPr>
          <w:p w:rsidR="007A1356" w:rsidRDefault="007A1356" w:rsidP="002112CA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68" w:type="dxa"/>
          </w:tcPr>
          <w:p w:rsidR="007A1356" w:rsidRPr="00FE6A75" w:rsidRDefault="005B76B0" w:rsidP="0068652E">
            <w:pPr>
              <w:widowControl w:val="0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B76B0">
              <w:rPr>
                <w:rFonts w:ascii="Times New Roman" w:hAnsi="Times New Roman" w:cs="Times New Roman"/>
                <w:bCs/>
                <w:sz w:val="24"/>
                <w:szCs w:val="24"/>
              </w:rPr>
              <w:t>Международный конкурс «Холокост: память и предупреждение»</w:t>
            </w:r>
          </w:p>
        </w:tc>
        <w:tc>
          <w:tcPr>
            <w:tcW w:w="5245" w:type="dxa"/>
          </w:tcPr>
          <w:p w:rsidR="007A1356" w:rsidRPr="007A1356" w:rsidRDefault="005B76B0" w:rsidP="007A13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76B0">
              <w:rPr>
                <w:rFonts w:ascii="Times New Roman" w:hAnsi="Times New Roman" w:cs="Times New Roman"/>
                <w:sz w:val="24"/>
                <w:szCs w:val="24"/>
              </w:rPr>
              <w:t>К участию приглашаются школьники в возрасте от 14 до 18 лет; педагогические работники образовательных организаций, учреждений профессионального и дополнительного образования; студенты, магистранты, аспиранты; педагогические работники образовательных организаций высшего образования. Конкурс без ограничений по месту жительства и гражданству.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B76B0">
              <w:rPr>
                <w:rFonts w:ascii="Times New Roman" w:hAnsi="Times New Roman" w:cs="Times New Roman"/>
                <w:sz w:val="24"/>
                <w:szCs w:val="24"/>
              </w:rPr>
              <w:t>Педагоги — победители и призёры конкурса приглашаются на семинары, стажировки, конференции, в поездки по местам Холокоста, в том числе – за рубежом.</w:t>
            </w:r>
          </w:p>
        </w:tc>
        <w:tc>
          <w:tcPr>
            <w:tcW w:w="1559" w:type="dxa"/>
          </w:tcPr>
          <w:p w:rsidR="007A1356" w:rsidRDefault="005B76B0" w:rsidP="007A13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Конкурс </w:t>
            </w:r>
          </w:p>
        </w:tc>
        <w:tc>
          <w:tcPr>
            <w:tcW w:w="2268" w:type="dxa"/>
          </w:tcPr>
          <w:p w:rsidR="007A1356" w:rsidRPr="009B0085" w:rsidRDefault="005B76B0" w:rsidP="007A13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76B0">
              <w:rPr>
                <w:rFonts w:ascii="Times New Roman" w:hAnsi="Times New Roman" w:cs="Times New Roman"/>
                <w:sz w:val="24"/>
                <w:szCs w:val="24"/>
              </w:rPr>
              <w:t>Актуально до 15 ноября 2021 года</w:t>
            </w:r>
          </w:p>
        </w:tc>
        <w:tc>
          <w:tcPr>
            <w:tcW w:w="2977" w:type="dxa"/>
          </w:tcPr>
          <w:p w:rsidR="007A1356" w:rsidRDefault="008E5C0C" w:rsidP="0068652E">
            <w:pPr>
              <w:widowControl w:val="0"/>
              <w:contextualSpacing/>
            </w:pPr>
            <w:hyperlink r:id="rId12" w:history="1">
              <w:r w:rsidR="005B76B0" w:rsidRPr="00DF6D5C">
                <w:rPr>
                  <w:rStyle w:val="a4"/>
                </w:rPr>
                <w:t>https://holocf.ru/%d0%ba%d0%be%d0%bd%d0%ba%d1%83%d1%80%d1%81-2/</w:t>
              </w:r>
            </w:hyperlink>
          </w:p>
          <w:p w:rsidR="005B76B0" w:rsidRDefault="005B76B0" w:rsidP="0068652E">
            <w:pPr>
              <w:widowControl w:val="0"/>
              <w:contextualSpacing/>
            </w:pPr>
          </w:p>
        </w:tc>
      </w:tr>
    </w:tbl>
    <w:p w:rsidR="0047450D" w:rsidRPr="00E870D8" w:rsidRDefault="0047450D" w:rsidP="0047450D">
      <w:pPr>
        <w:contextualSpacing/>
        <w:rPr>
          <w:rFonts w:ascii="Times New Roman" w:hAnsi="Times New Roman" w:cs="Times New Roman"/>
          <w:sz w:val="6"/>
          <w:szCs w:val="24"/>
        </w:rPr>
      </w:pPr>
      <w:bookmarkStart w:id="0" w:name="_GoBack"/>
      <w:bookmarkEnd w:id="0"/>
    </w:p>
    <w:p w:rsidR="00390207" w:rsidRDefault="008E5C0C"/>
    <w:sectPr w:rsidR="00390207" w:rsidSect="00C55DB3">
      <w:footerReference w:type="default" r:id="rId13"/>
      <w:pgSz w:w="16838" w:h="11906" w:orient="landscape"/>
      <w:pgMar w:top="567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C0C" w:rsidRDefault="008E5C0C">
      <w:pPr>
        <w:spacing w:after="0" w:line="240" w:lineRule="auto"/>
      </w:pPr>
      <w:r>
        <w:separator/>
      </w:r>
    </w:p>
  </w:endnote>
  <w:endnote w:type="continuationSeparator" w:id="0">
    <w:p w:rsidR="008E5C0C" w:rsidRDefault="008E5C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791030"/>
      <w:docPartObj>
        <w:docPartGallery w:val="Page Numbers (Bottom of Page)"/>
        <w:docPartUnique/>
      </w:docPartObj>
    </w:sdtPr>
    <w:sdtEndPr/>
    <w:sdtContent>
      <w:p w:rsidR="004A0889" w:rsidRDefault="0047450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6D13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C0C" w:rsidRDefault="008E5C0C">
      <w:pPr>
        <w:spacing w:after="0" w:line="240" w:lineRule="auto"/>
      </w:pPr>
      <w:r>
        <w:separator/>
      </w:r>
    </w:p>
  </w:footnote>
  <w:footnote w:type="continuationSeparator" w:id="0">
    <w:p w:rsidR="008E5C0C" w:rsidRDefault="008E5C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C0402"/>
    <w:multiLevelType w:val="multilevel"/>
    <w:tmpl w:val="CCD48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7CF1032"/>
    <w:multiLevelType w:val="multilevel"/>
    <w:tmpl w:val="1C369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FB52648"/>
    <w:multiLevelType w:val="multilevel"/>
    <w:tmpl w:val="B06C99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4706CFC"/>
    <w:multiLevelType w:val="multilevel"/>
    <w:tmpl w:val="8B68A1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2FFC"/>
    <w:rsid w:val="00002853"/>
    <w:rsid w:val="0003676C"/>
    <w:rsid w:val="0006323A"/>
    <w:rsid w:val="00074EF3"/>
    <w:rsid w:val="00090877"/>
    <w:rsid w:val="00090CA8"/>
    <w:rsid w:val="000B290E"/>
    <w:rsid w:val="000F1CB1"/>
    <w:rsid w:val="001315C0"/>
    <w:rsid w:val="001576FF"/>
    <w:rsid w:val="001F6ADB"/>
    <w:rsid w:val="001F71CE"/>
    <w:rsid w:val="00246205"/>
    <w:rsid w:val="002463AE"/>
    <w:rsid w:val="002577AB"/>
    <w:rsid w:val="00292FFC"/>
    <w:rsid w:val="002A13FE"/>
    <w:rsid w:val="00312D54"/>
    <w:rsid w:val="00323B03"/>
    <w:rsid w:val="00347C5B"/>
    <w:rsid w:val="003A4F58"/>
    <w:rsid w:val="003D18B1"/>
    <w:rsid w:val="00437B25"/>
    <w:rsid w:val="004515AD"/>
    <w:rsid w:val="00456C5A"/>
    <w:rsid w:val="0047450D"/>
    <w:rsid w:val="004906FD"/>
    <w:rsid w:val="0050375E"/>
    <w:rsid w:val="005152B7"/>
    <w:rsid w:val="0053382B"/>
    <w:rsid w:val="00587E78"/>
    <w:rsid w:val="005B1367"/>
    <w:rsid w:val="005B2352"/>
    <w:rsid w:val="005B76B0"/>
    <w:rsid w:val="005C20B1"/>
    <w:rsid w:val="00612B66"/>
    <w:rsid w:val="0061519D"/>
    <w:rsid w:val="006344B4"/>
    <w:rsid w:val="0068652E"/>
    <w:rsid w:val="006D1907"/>
    <w:rsid w:val="00722FA2"/>
    <w:rsid w:val="007579B3"/>
    <w:rsid w:val="007A1356"/>
    <w:rsid w:val="007B609F"/>
    <w:rsid w:val="007E57CE"/>
    <w:rsid w:val="007F270D"/>
    <w:rsid w:val="008062F2"/>
    <w:rsid w:val="008131E6"/>
    <w:rsid w:val="00835D7B"/>
    <w:rsid w:val="00860744"/>
    <w:rsid w:val="008D554B"/>
    <w:rsid w:val="008E5C0C"/>
    <w:rsid w:val="009106B9"/>
    <w:rsid w:val="00922A8E"/>
    <w:rsid w:val="00960EC2"/>
    <w:rsid w:val="009A57F8"/>
    <w:rsid w:val="009B0085"/>
    <w:rsid w:val="009B482E"/>
    <w:rsid w:val="00A22189"/>
    <w:rsid w:val="00A33B32"/>
    <w:rsid w:val="00A35E1A"/>
    <w:rsid w:val="00A5172D"/>
    <w:rsid w:val="00A66684"/>
    <w:rsid w:val="00A86337"/>
    <w:rsid w:val="00A97AFF"/>
    <w:rsid w:val="00AA77E2"/>
    <w:rsid w:val="00B26D13"/>
    <w:rsid w:val="00B33CCF"/>
    <w:rsid w:val="00B4388F"/>
    <w:rsid w:val="00B76782"/>
    <w:rsid w:val="00BB7660"/>
    <w:rsid w:val="00BF15EA"/>
    <w:rsid w:val="00C34D18"/>
    <w:rsid w:val="00C36DA7"/>
    <w:rsid w:val="00D22112"/>
    <w:rsid w:val="00D33355"/>
    <w:rsid w:val="00D349C1"/>
    <w:rsid w:val="00D61B83"/>
    <w:rsid w:val="00D9187C"/>
    <w:rsid w:val="00DA5F74"/>
    <w:rsid w:val="00DC61A6"/>
    <w:rsid w:val="00E106D6"/>
    <w:rsid w:val="00E532BF"/>
    <w:rsid w:val="00E63838"/>
    <w:rsid w:val="00EA21FA"/>
    <w:rsid w:val="00EB68CC"/>
    <w:rsid w:val="00F179D3"/>
    <w:rsid w:val="00F44ACE"/>
    <w:rsid w:val="00F82BCF"/>
    <w:rsid w:val="00FE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5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7450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4745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450D"/>
  </w:style>
  <w:style w:type="character" w:styleId="a7">
    <w:name w:val="FollowedHyperlink"/>
    <w:basedOn w:val="a0"/>
    <w:uiPriority w:val="99"/>
    <w:semiHidden/>
    <w:unhideWhenUsed/>
    <w:rsid w:val="00D349C1"/>
    <w:rPr>
      <w:color w:val="800080" w:themeColor="followedHyperlink"/>
      <w:u w:val="single"/>
    </w:rPr>
  </w:style>
  <w:style w:type="character" w:styleId="a8">
    <w:name w:val="Strong"/>
    <w:basedOn w:val="a0"/>
    <w:uiPriority w:val="22"/>
    <w:qFormat/>
    <w:rsid w:val="0068652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A7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77E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1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45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7450D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unhideWhenUsed/>
    <w:rsid w:val="004745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7450D"/>
  </w:style>
  <w:style w:type="character" w:styleId="a7">
    <w:name w:val="FollowedHyperlink"/>
    <w:basedOn w:val="a0"/>
    <w:uiPriority w:val="99"/>
    <w:semiHidden/>
    <w:unhideWhenUsed/>
    <w:rsid w:val="00D349C1"/>
    <w:rPr>
      <w:color w:val="800080" w:themeColor="followedHyperlink"/>
      <w:u w:val="single"/>
    </w:rPr>
  </w:style>
  <w:style w:type="character" w:styleId="a8">
    <w:name w:val="Strong"/>
    <w:basedOn w:val="a0"/>
    <w:uiPriority w:val="22"/>
    <w:qFormat/>
    <w:rsid w:val="0068652E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AA7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A7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8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8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78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6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0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5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9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7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0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9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44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4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7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2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7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53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2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0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4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3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2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8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8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3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9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8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7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7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8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8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96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7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9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wesomefoundation.org/ru/submissions/new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holocf.ru/%d0%ba%d0%be%d0%bd%d0%ba%d1%83%d1%80%d1%81-2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kivo.hse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samlib.ru/s/slawskaja_m/44.s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usskiymir.ru/grants/regulations.php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Отдел реализации госпрограмм</cp:lastModifiedBy>
  <cp:revision>47</cp:revision>
  <cp:lastPrinted>2021-02-04T14:45:00Z</cp:lastPrinted>
  <dcterms:created xsi:type="dcterms:W3CDTF">2018-05-16T13:28:00Z</dcterms:created>
  <dcterms:modified xsi:type="dcterms:W3CDTF">2021-04-16T11:48:00Z</dcterms:modified>
</cp:coreProperties>
</file>